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A9CC2" w14:textId="78BFDD1C" w:rsidR="00687D17" w:rsidRDefault="001244B4">
      <w:pPr>
        <w:jc w:val="center"/>
        <w:rPr>
          <w:b/>
          <w:sz w:val="24"/>
          <w:szCs w:val="24"/>
        </w:rPr>
      </w:pPr>
      <w:r>
        <w:rPr>
          <w:b/>
          <w:sz w:val="24"/>
          <w:szCs w:val="24"/>
        </w:rPr>
        <w:t>Above and Beyond</w:t>
      </w:r>
    </w:p>
    <w:p w14:paraId="7392747A" w14:textId="527C91D3" w:rsidR="001244B4" w:rsidRPr="001244B4" w:rsidRDefault="001244B4">
      <w:pPr>
        <w:jc w:val="center"/>
        <w:rPr>
          <w:rStyle w:val="SubtleReference"/>
        </w:rPr>
      </w:pPr>
      <w:r>
        <w:rPr>
          <w:rStyle w:val="SubtleReference"/>
        </w:rPr>
        <w:t>April 8, 2018</w:t>
      </w:r>
      <w:bookmarkStart w:id="0" w:name="_GoBack"/>
      <w:bookmarkEnd w:id="0"/>
    </w:p>
    <w:p w14:paraId="005C89C9" w14:textId="77777777" w:rsidR="00687D17" w:rsidRDefault="001244B4">
      <w:pPr>
        <w:jc w:val="center"/>
        <w:rPr>
          <w:i/>
          <w:color w:val="980000"/>
          <w:sz w:val="24"/>
          <w:szCs w:val="24"/>
        </w:rPr>
      </w:pPr>
      <w:r>
        <w:rPr>
          <w:i/>
          <w:color w:val="980000"/>
          <w:sz w:val="24"/>
          <w:szCs w:val="24"/>
        </w:rPr>
        <w:t>“"Do not think that I came to abolish the Law or the Prophets;</w:t>
      </w:r>
    </w:p>
    <w:p w14:paraId="791E862F" w14:textId="77777777" w:rsidR="00687D17" w:rsidRDefault="001244B4">
      <w:pPr>
        <w:jc w:val="center"/>
        <w:rPr>
          <w:i/>
          <w:color w:val="980000"/>
          <w:sz w:val="24"/>
          <w:szCs w:val="24"/>
        </w:rPr>
      </w:pPr>
      <w:r>
        <w:rPr>
          <w:i/>
          <w:color w:val="980000"/>
          <w:sz w:val="24"/>
          <w:szCs w:val="24"/>
        </w:rPr>
        <w:t xml:space="preserve"> I did not come to abolish but to fulfill. </w:t>
      </w:r>
    </w:p>
    <w:p w14:paraId="230EB2B0" w14:textId="77777777" w:rsidR="00687D17" w:rsidRDefault="00687D17">
      <w:pPr>
        <w:rPr>
          <w:b/>
          <w:sz w:val="24"/>
          <w:szCs w:val="24"/>
        </w:rPr>
      </w:pPr>
    </w:p>
    <w:p w14:paraId="05E9C44F" w14:textId="77777777" w:rsidR="00687D17" w:rsidRDefault="001244B4">
      <w:pPr>
        <w:rPr>
          <w:b/>
          <w:sz w:val="24"/>
          <w:szCs w:val="24"/>
        </w:rPr>
      </w:pPr>
      <w:r>
        <w:rPr>
          <w:b/>
          <w:sz w:val="24"/>
          <w:szCs w:val="24"/>
        </w:rPr>
        <w:t xml:space="preserve">Christ came to </w:t>
      </w:r>
      <w:r>
        <w:rPr>
          <w:b/>
          <w:sz w:val="24"/>
          <w:szCs w:val="24"/>
          <w:u w:val="single"/>
        </w:rPr>
        <w:t>Fulfill</w:t>
      </w:r>
      <w:r>
        <w:rPr>
          <w:b/>
          <w:sz w:val="24"/>
          <w:szCs w:val="24"/>
        </w:rPr>
        <w:t xml:space="preserve"> the Law</w:t>
      </w:r>
    </w:p>
    <w:p w14:paraId="741CD147" w14:textId="77777777" w:rsidR="00687D17" w:rsidRDefault="001244B4">
      <w:pPr>
        <w:rPr>
          <w:sz w:val="24"/>
          <w:szCs w:val="24"/>
        </w:rPr>
      </w:pPr>
      <w:r>
        <w:rPr>
          <w:sz w:val="24"/>
          <w:szCs w:val="24"/>
        </w:rPr>
        <w:t>“But when the fullness of the time came, God sent forth His Son, born of a woman, born under the Law, so that He might redeem those who were under the Law, that we might receive the adoption as sons.” Galatians</w:t>
      </w:r>
      <w:r>
        <w:rPr>
          <w:sz w:val="24"/>
          <w:szCs w:val="24"/>
        </w:rPr>
        <w:t>‬</w:t>
      </w:r>
      <w:r>
        <w:rPr>
          <w:sz w:val="24"/>
          <w:szCs w:val="24"/>
        </w:rPr>
        <w:t xml:space="preserve"> </w:t>
      </w:r>
      <w:bdo w:val="ltr">
        <w:r>
          <w:rPr>
            <w:sz w:val="24"/>
            <w:szCs w:val="24"/>
          </w:rPr>
          <w:t>4:4-5</w:t>
        </w:r>
        <w:r>
          <w:rPr>
            <w:sz w:val="24"/>
            <w:szCs w:val="24"/>
          </w:rPr>
          <w:t xml:space="preserve">‬ </w:t>
        </w:r>
        <w:bdo w:val="ltr">
          <w:r>
            <w:rPr>
              <w:sz w:val="24"/>
              <w:szCs w:val="24"/>
            </w:rPr>
            <w:t>NASB</w:t>
          </w:r>
          <w:r>
            <w:rPr>
              <w:sz w:val="24"/>
              <w:szCs w:val="24"/>
            </w:rPr>
            <w:t>‬</w:t>
          </w:r>
          <w:r>
            <w:rPr>
              <w:sz w:val="24"/>
              <w:szCs w:val="24"/>
            </w:rPr>
            <w:t>‬</w:t>
          </w:r>
        </w:bdo>
      </w:bdo>
    </w:p>
    <w:p w14:paraId="1095950B" w14:textId="77777777" w:rsidR="00687D17" w:rsidRDefault="00687D17">
      <w:pPr>
        <w:rPr>
          <w:sz w:val="24"/>
          <w:szCs w:val="24"/>
        </w:rPr>
      </w:pPr>
    </w:p>
    <w:p w14:paraId="55839166" w14:textId="77777777" w:rsidR="00687D17" w:rsidRDefault="001244B4">
      <w:pPr>
        <w:jc w:val="center"/>
        <w:rPr>
          <w:sz w:val="24"/>
          <w:szCs w:val="24"/>
        </w:rPr>
      </w:pPr>
      <w:r>
        <w:rPr>
          <w:i/>
          <w:color w:val="980000"/>
          <w:sz w:val="24"/>
          <w:szCs w:val="24"/>
        </w:rPr>
        <w:t>For truly I say to you, unt</w:t>
      </w:r>
      <w:r>
        <w:rPr>
          <w:i/>
          <w:color w:val="980000"/>
          <w:sz w:val="24"/>
          <w:szCs w:val="24"/>
        </w:rPr>
        <w:t xml:space="preserve">il heaven and earth pass away, not the smallest letter or stroke shall pass from the Law until all is accomplished. </w:t>
      </w:r>
    </w:p>
    <w:p w14:paraId="336DDE0E" w14:textId="77777777" w:rsidR="00687D17" w:rsidRDefault="001244B4">
      <w:pPr>
        <w:rPr>
          <w:b/>
          <w:sz w:val="24"/>
          <w:szCs w:val="24"/>
        </w:rPr>
      </w:pPr>
      <w:r>
        <w:rPr>
          <w:b/>
          <w:sz w:val="24"/>
          <w:szCs w:val="24"/>
        </w:rPr>
        <w:t xml:space="preserve">Christ came to </w:t>
      </w:r>
      <w:r>
        <w:rPr>
          <w:b/>
          <w:sz w:val="24"/>
          <w:szCs w:val="24"/>
          <w:u w:val="single"/>
        </w:rPr>
        <w:t>Complete</w:t>
      </w:r>
      <w:r>
        <w:rPr>
          <w:b/>
          <w:sz w:val="24"/>
          <w:szCs w:val="24"/>
        </w:rPr>
        <w:t xml:space="preserve"> the Law</w:t>
      </w:r>
    </w:p>
    <w:p w14:paraId="18EC9D6C" w14:textId="77777777" w:rsidR="00687D17" w:rsidRDefault="001244B4">
      <w:pPr>
        <w:rPr>
          <w:sz w:val="24"/>
          <w:szCs w:val="24"/>
        </w:rPr>
      </w:pPr>
      <w:r>
        <w:rPr>
          <w:b/>
          <w:sz w:val="24"/>
          <w:szCs w:val="24"/>
        </w:rPr>
        <w:t>“</w:t>
      </w:r>
      <w:r>
        <w:rPr>
          <w:sz w:val="24"/>
          <w:szCs w:val="24"/>
        </w:rPr>
        <w:t>And the Word became flesh, and dwelt among us, and we saw His glory, glory as of the only begotten from th</w:t>
      </w:r>
      <w:r>
        <w:rPr>
          <w:sz w:val="24"/>
          <w:szCs w:val="24"/>
        </w:rPr>
        <w:t>e Father, full of grace and truth...For the Law was given through Moses; grace and truth were realized through Jesus Christ.” John</w:t>
      </w:r>
      <w:r>
        <w:rPr>
          <w:sz w:val="24"/>
          <w:szCs w:val="24"/>
        </w:rPr>
        <w:t xml:space="preserve">‬ </w:t>
      </w:r>
      <w:bdo w:val="ltr">
        <w:r>
          <w:rPr>
            <w:sz w:val="24"/>
            <w:szCs w:val="24"/>
          </w:rPr>
          <w:t>1:14, 17</w:t>
        </w:r>
        <w:r>
          <w:rPr>
            <w:sz w:val="24"/>
            <w:szCs w:val="24"/>
          </w:rPr>
          <w:t xml:space="preserve">‬ </w:t>
        </w:r>
        <w:bdo w:val="ltr">
          <w:r>
            <w:rPr>
              <w:sz w:val="24"/>
              <w:szCs w:val="24"/>
            </w:rPr>
            <w:t>NASB</w:t>
          </w:r>
          <w:r>
            <w:rPr>
              <w:sz w:val="24"/>
              <w:szCs w:val="24"/>
            </w:rPr>
            <w:t>‬</w:t>
          </w:r>
          <w:r>
            <w:rPr>
              <w:sz w:val="24"/>
              <w:szCs w:val="24"/>
            </w:rPr>
            <w:t>‬</w:t>
          </w:r>
        </w:bdo>
      </w:bdo>
    </w:p>
    <w:p w14:paraId="48600602" w14:textId="77777777" w:rsidR="00687D17" w:rsidRDefault="00687D17">
      <w:pPr>
        <w:rPr>
          <w:sz w:val="24"/>
          <w:szCs w:val="24"/>
        </w:rPr>
      </w:pPr>
    </w:p>
    <w:p w14:paraId="26D36966" w14:textId="77777777" w:rsidR="00687D17" w:rsidRDefault="001244B4">
      <w:pPr>
        <w:jc w:val="center"/>
        <w:rPr>
          <w:i/>
          <w:color w:val="980000"/>
          <w:sz w:val="24"/>
          <w:szCs w:val="24"/>
        </w:rPr>
      </w:pPr>
      <w:r>
        <w:rPr>
          <w:i/>
          <w:color w:val="980000"/>
          <w:sz w:val="24"/>
          <w:szCs w:val="24"/>
        </w:rPr>
        <w:t xml:space="preserve">Whoever then annuls one of the least of these commandments, and teaches others to do the same, shall be </w:t>
      </w:r>
      <w:r>
        <w:rPr>
          <w:i/>
          <w:color w:val="980000"/>
          <w:sz w:val="24"/>
          <w:szCs w:val="24"/>
        </w:rPr>
        <w:t>called least in the kingdom of heaven; but whoever keeps and teaches them, he shall be called great in the kingdom of heaven. "For I say to you that unless your righteousness surpasses that of the scribes and Pharisees, you will not enter the kingdom of he</w:t>
      </w:r>
      <w:r>
        <w:rPr>
          <w:i/>
          <w:color w:val="980000"/>
          <w:sz w:val="24"/>
          <w:szCs w:val="24"/>
        </w:rPr>
        <w:t xml:space="preserve">aven.” </w:t>
      </w:r>
      <w:bdo w:val="ltr"/>
    </w:p>
    <w:p w14:paraId="177F2C66" w14:textId="77777777" w:rsidR="00687D17" w:rsidRDefault="001244B4">
      <w:pPr>
        <w:jc w:val="center"/>
        <w:rPr>
          <w:i/>
          <w:color w:val="980000"/>
          <w:sz w:val="24"/>
          <w:szCs w:val="24"/>
        </w:rPr>
      </w:pPr>
      <w:r>
        <w:rPr>
          <w:i/>
          <w:color w:val="980000"/>
          <w:sz w:val="24"/>
          <w:szCs w:val="24"/>
        </w:rPr>
        <w:t>Matthew</w:t>
      </w:r>
      <w:r>
        <w:rPr>
          <w:i/>
          <w:color w:val="980000"/>
          <w:sz w:val="24"/>
          <w:szCs w:val="24"/>
        </w:rPr>
        <w:t>‬</w:t>
      </w:r>
      <w:r>
        <w:rPr>
          <w:i/>
          <w:color w:val="980000"/>
          <w:sz w:val="24"/>
          <w:szCs w:val="24"/>
        </w:rPr>
        <w:t xml:space="preserve"> </w:t>
      </w:r>
      <w:bdo w:val="ltr">
        <w:r>
          <w:rPr>
            <w:i/>
            <w:color w:val="980000"/>
            <w:sz w:val="24"/>
            <w:szCs w:val="24"/>
          </w:rPr>
          <w:t>5:17-20</w:t>
        </w:r>
        <w:r>
          <w:rPr>
            <w:i/>
            <w:color w:val="980000"/>
            <w:sz w:val="24"/>
            <w:szCs w:val="24"/>
          </w:rPr>
          <w:t xml:space="preserve">‬ </w:t>
        </w:r>
        <w:bdo w:val="ltr">
          <w:r>
            <w:rPr>
              <w:i/>
              <w:color w:val="980000"/>
              <w:sz w:val="24"/>
              <w:szCs w:val="24"/>
            </w:rPr>
            <w:t>NASB</w:t>
          </w:r>
          <w:r>
            <w:rPr>
              <w:i/>
              <w:color w:val="980000"/>
              <w:sz w:val="24"/>
              <w:szCs w:val="24"/>
            </w:rPr>
            <w:t>‬</w:t>
          </w:r>
          <w:r>
            <w:rPr>
              <w:i/>
              <w:color w:val="980000"/>
              <w:sz w:val="24"/>
              <w:szCs w:val="24"/>
            </w:rPr>
            <w:t>‬</w:t>
          </w:r>
        </w:bdo>
      </w:bdo>
    </w:p>
    <w:p w14:paraId="04D6FD54" w14:textId="77777777" w:rsidR="00687D17" w:rsidRDefault="00687D17">
      <w:pPr>
        <w:rPr>
          <w:i/>
          <w:color w:val="980000"/>
          <w:sz w:val="24"/>
          <w:szCs w:val="24"/>
        </w:rPr>
      </w:pPr>
    </w:p>
    <w:p w14:paraId="46C142CD" w14:textId="77777777" w:rsidR="00687D17" w:rsidRDefault="001244B4">
      <w:pPr>
        <w:rPr>
          <w:b/>
          <w:sz w:val="24"/>
          <w:szCs w:val="24"/>
        </w:rPr>
      </w:pPr>
      <w:r>
        <w:rPr>
          <w:b/>
          <w:sz w:val="24"/>
          <w:szCs w:val="24"/>
        </w:rPr>
        <w:t xml:space="preserve">Answer: </w:t>
      </w:r>
      <w:r>
        <w:rPr>
          <w:b/>
          <w:sz w:val="24"/>
          <w:szCs w:val="24"/>
          <w:u w:val="single"/>
        </w:rPr>
        <w:t>Greater Expectations</w:t>
      </w:r>
    </w:p>
    <w:p w14:paraId="7F2C90A7" w14:textId="77777777" w:rsidR="00687D17" w:rsidRDefault="001244B4">
      <w:pPr>
        <w:rPr>
          <w:sz w:val="24"/>
          <w:szCs w:val="24"/>
        </w:rPr>
      </w:pPr>
      <w:r>
        <w:rPr>
          <w:sz w:val="24"/>
          <w:szCs w:val="24"/>
        </w:rPr>
        <w:t>“Expect great things from God. Attempt great things for God.”</w:t>
      </w:r>
      <w:r>
        <w:rPr>
          <w:sz w:val="24"/>
          <w:szCs w:val="24"/>
        </w:rPr>
        <w:br/>
        <w:t>― William Carey</w:t>
      </w:r>
    </w:p>
    <w:p w14:paraId="6BB6633B" w14:textId="77777777" w:rsidR="00687D17" w:rsidRDefault="00687D17">
      <w:pPr>
        <w:rPr>
          <w:sz w:val="24"/>
          <w:szCs w:val="24"/>
        </w:rPr>
      </w:pPr>
    </w:p>
    <w:p w14:paraId="4F09C558" w14:textId="77777777" w:rsidR="00687D17" w:rsidRDefault="001244B4">
      <w:pPr>
        <w:rPr>
          <w:sz w:val="24"/>
          <w:szCs w:val="24"/>
        </w:rPr>
      </w:pPr>
      <w:r>
        <w:rPr>
          <w:sz w:val="24"/>
          <w:szCs w:val="24"/>
        </w:rPr>
        <w:t>“Therefore, since we have so great a cloud of witnesses surrounding us, let us also lay aside every encumbrance</w:t>
      </w:r>
      <w:r>
        <w:rPr>
          <w:sz w:val="24"/>
          <w:szCs w:val="24"/>
        </w:rPr>
        <w:t xml:space="preserve"> and the sin which so easily entangles us, and let us run with endurance the race that is set before us, fixing our eyes on Jesus, the author and perfecter of faith, who for the joy set before Him endured the cross, despising the shame, and has sat down at</w:t>
      </w:r>
      <w:r>
        <w:rPr>
          <w:sz w:val="24"/>
          <w:szCs w:val="24"/>
        </w:rPr>
        <w:t xml:space="preserve"> the right hand of the throne of God. For consider Him who has endured such hostility by sinners against Himself, so that you will not grow weary and lose heart. You have not yet resisted to the point of shedding blood in your striving against sin;” Hebrew</w:t>
      </w:r>
      <w:r>
        <w:rPr>
          <w:sz w:val="24"/>
          <w:szCs w:val="24"/>
        </w:rPr>
        <w:t>s</w:t>
      </w:r>
      <w:r>
        <w:rPr>
          <w:sz w:val="24"/>
          <w:szCs w:val="24"/>
        </w:rPr>
        <w:t xml:space="preserve">‬ </w:t>
      </w:r>
      <w:bdo w:val="ltr">
        <w:r>
          <w:rPr>
            <w:sz w:val="24"/>
            <w:szCs w:val="24"/>
          </w:rPr>
          <w:t>12:1-4</w:t>
        </w:r>
        <w:r>
          <w:rPr>
            <w:sz w:val="24"/>
            <w:szCs w:val="24"/>
          </w:rPr>
          <w:t xml:space="preserve">‬ </w:t>
        </w:r>
        <w:bdo w:val="ltr">
          <w:r>
            <w:rPr>
              <w:sz w:val="24"/>
              <w:szCs w:val="24"/>
            </w:rPr>
            <w:t>NASB</w:t>
          </w:r>
          <w:r>
            <w:rPr>
              <w:sz w:val="24"/>
              <w:szCs w:val="24"/>
            </w:rPr>
            <w:t>‬</w:t>
          </w:r>
          <w:r>
            <w:rPr>
              <w:sz w:val="24"/>
              <w:szCs w:val="24"/>
            </w:rPr>
            <w:t>‬</w:t>
          </w:r>
        </w:bdo>
      </w:bdo>
    </w:p>
    <w:sectPr w:rsidR="00687D1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17"/>
    <w:rsid w:val="001244B4"/>
    <w:rsid w:val="00687D17"/>
    <w:rsid w:val="006A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B749"/>
  <w15:docId w15:val="{74D72857-E3CB-49FB-BE29-E9EB73B9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ubtleReference">
    <w:name w:val="Subtle Reference"/>
    <w:basedOn w:val="DefaultParagraphFont"/>
    <w:uiPriority w:val="31"/>
    <w:qFormat/>
    <w:rsid w:val="001244B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Cox</dc:creator>
  <cp:lastModifiedBy>Victoria Cox</cp:lastModifiedBy>
  <cp:revision>3</cp:revision>
  <dcterms:created xsi:type="dcterms:W3CDTF">2018-04-05T13:09:00Z</dcterms:created>
  <dcterms:modified xsi:type="dcterms:W3CDTF">2018-04-05T13:10:00Z</dcterms:modified>
</cp:coreProperties>
</file>