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C752" w14:textId="6233B2BF" w:rsidR="00BB4ED7" w:rsidRDefault="007A6BE0" w:rsidP="00C648E4">
      <w:pPr>
        <w:pStyle w:val="Title"/>
        <w:jc w:val="center"/>
        <w:rPr>
          <w:color w:val="auto"/>
        </w:rPr>
      </w:pPr>
      <w:r>
        <w:rPr>
          <w:color w:val="auto"/>
        </w:rPr>
        <w:t>Salt</w:t>
      </w:r>
      <w:r w:rsidR="00FA15CF">
        <w:rPr>
          <w:color w:val="auto"/>
        </w:rPr>
        <w:t>-N</w:t>
      </w:r>
      <w:r w:rsidR="00C648E4" w:rsidRPr="00C648E4">
        <w:rPr>
          <w:color w:val="auto"/>
        </w:rPr>
        <w:t>-Light</w:t>
      </w:r>
    </w:p>
    <w:p w14:paraId="25A705C8" w14:textId="5C62782A" w:rsidR="00C648E4" w:rsidRPr="00C648E4" w:rsidRDefault="000A2922" w:rsidP="00C648E4">
      <w:pPr>
        <w:pStyle w:val="Subtitle"/>
        <w:jc w:val="center"/>
        <w:rPr>
          <w:color w:val="595959" w:themeColor="text1" w:themeTint="A6"/>
        </w:rPr>
      </w:pPr>
      <w:r>
        <w:rPr>
          <w:color w:val="595959" w:themeColor="text1" w:themeTint="A6"/>
        </w:rPr>
        <w:t>March 25</w:t>
      </w:r>
      <w:r w:rsidR="00C648E4" w:rsidRPr="00C648E4">
        <w:rPr>
          <w:color w:val="595959" w:themeColor="text1" w:themeTint="A6"/>
        </w:rPr>
        <w:t>, 2018</w:t>
      </w:r>
    </w:p>
    <w:p w14:paraId="0C9DD412" w14:textId="16CCF143" w:rsidR="00A26A49" w:rsidRPr="00A26A49" w:rsidRDefault="000A2922" w:rsidP="00A26A49">
      <w:pPr>
        <w:jc w:val="center"/>
        <w:rPr>
          <w:b/>
          <w:sz w:val="24"/>
          <w:szCs w:val="24"/>
        </w:rPr>
      </w:pPr>
      <w:r>
        <w:rPr>
          <w:b/>
          <w:sz w:val="24"/>
          <w:szCs w:val="24"/>
        </w:rPr>
        <w:t>Form to Function</w:t>
      </w:r>
    </w:p>
    <w:p w14:paraId="3E055360" w14:textId="238F7157" w:rsidR="00A26A49" w:rsidRPr="00A26A49" w:rsidRDefault="000A2922" w:rsidP="00A26A49">
      <w:pPr>
        <w:jc w:val="center"/>
        <w:rPr>
          <w:i/>
          <w:color w:val="980000"/>
          <w:sz w:val="12"/>
          <w:szCs w:val="24"/>
        </w:rPr>
      </w:pPr>
      <w:r w:rsidRPr="000A2922">
        <w:rPr>
          <w:i/>
          <w:color w:val="980000"/>
          <w:sz w:val="24"/>
          <w:szCs w:val="24"/>
        </w:rPr>
        <w:t>"You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 Matthew 5:14-16 NASB</w:t>
      </w:r>
    </w:p>
    <w:p w14:paraId="761A9961" w14:textId="77777777" w:rsidR="000A2922" w:rsidRPr="000A2922" w:rsidRDefault="000A2922" w:rsidP="000A2922">
      <w:pPr>
        <w:rPr>
          <w:b/>
          <w:bCs/>
          <w:sz w:val="24"/>
          <w:szCs w:val="24"/>
        </w:rPr>
      </w:pPr>
      <w:r w:rsidRPr="000A2922">
        <w:rPr>
          <w:b/>
          <w:bCs/>
          <w:sz w:val="24"/>
          <w:szCs w:val="24"/>
        </w:rPr>
        <w:t>Salt referenced our influence in the world</w:t>
      </w:r>
    </w:p>
    <w:p w14:paraId="0FDB6056" w14:textId="77777777" w:rsidR="000A2922" w:rsidRPr="000A2922" w:rsidRDefault="000A2922" w:rsidP="000A2922">
      <w:pPr>
        <w:rPr>
          <w:b/>
          <w:bCs/>
          <w:sz w:val="24"/>
          <w:szCs w:val="24"/>
        </w:rPr>
      </w:pPr>
      <w:r w:rsidRPr="000A2922">
        <w:rPr>
          <w:b/>
          <w:bCs/>
          <w:sz w:val="24"/>
          <w:szCs w:val="24"/>
        </w:rPr>
        <w:t xml:space="preserve">Light reference our </w:t>
      </w:r>
      <w:r w:rsidRPr="000A2922">
        <w:rPr>
          <w:b/>
          <w:bCs/>
          <w:sz w:val="24"/>
          <w:szCs w:val="24"/>
          <w:u w:val="single"/>
        </w:rPr>
        <w:t>Impact</w:t>
      </w:r>
      <w:r w:rsidRPr="000A2922">
        <w:rPr>
          <w:b/>
          <w:bCs/>
          <w:sz w:val="24"/>
          <w:szCs w:val="24"/>
        </w:rPr>
        <w:t xml:space="preserve"> in the world (life’s effect)</w:t>
      </w:r>
    </w:p>
    <w:p w14:paraId="47B10FB5" w14:textId="3C1A8AA0" w:rsidR="000A2922" w:rsidRPr="000A2922" w:rsidRDefault="000A2922" w:rsidP="000A2922">
      <w:pPr>
        <w:rPr>
          <w:rFonts w:eastAsia="Times New Roman"/>
          <w:sz w:val="24"/>
        </w:rPr>
      </w:pPr>
      <w:r w:rsidRPr="000A2922">
        <w:rPr>
          <w:rFonts w:eastAsia="Times New Roman"/>
          <w:sz w:val="24"/>
        </w:rPr>
        <w:t>“And even if our gospel is veiled, it is veiled to those who are perishing, in whose case the god of this world has blinded the minds of the unbelieving so that they might not see the light of the gospel of the glory of Christ, who is the image of God. For we do not preach ourselves but Christ Jesus as Lord, and ourselves as your bond-servants for Jesus' sake. For God, who said, "Light shall shine out of darkness," is the One who has shone in our hearts to give the Light of the knowledge of the glory of God in the face of Christ.” 2 Corinthians 4:3-6 NASB</w:t>
      </w:r>
    </w:p>
    <w:p w14:paraId="6EB46A7E" w14:textId="77777777" w:rsidR="000A2922" w:rsidRPr="000A2922" w:rsidRDefault="000A2922" w:rsidP="000A2922">
      <w:pPr>
        <w:rPr>
          <w:rFonts w:eastAsia="Times New Roman"/>
          <w:sz w:val="6"/>
        </w:rPr>
      </w:pPr>
      <w:bookmarkStart w:id="0" w:name="_GoBack"/>
      <w:bookmarkEnd w:id="0"/>
    </w:p>
    <w:p w14:paraId="1A665884" w14:textId="77777777" w:rsidR="000A2922" w:rsidRPr="000A2922" w:rsidRDefault="000A2922" w:rsidP="000A2922">
      <w:pPr>
        <w:rPr>
          <w:b/>
          <w:bCs/>
          <w:sz w:val="24"/>
          <w:szCs w:val="24"/>
        </w:rPr>
      </w:pPr>
      <w:r w:rsidRPr="000A2922">
        <w:rPr>
          <w:b/>
          <w:bCs/>
          <w:sz w:val="24"/>
          <w:szCs w:val="24"/>
        </w:rPr>
        <w:t xml:space="preserve">Our </w:t>
      </w:r>
      <w:r w:rsidRPr="000A2922">
        <w:rPr>
          <w:b/>
          <w:bCs/>
          <w:sz w:val="24"/>
          <w:szCs w:val="24"/>
          <w:u w:val="single"/>
        </w:rPr>
        <w:t>witness</w:t>
      </w:r>
      <w:r w:rsidRPr="000A2922">
        <w:rPr>
          <w:b/>
          <w:bCs/>
          <w:sz w:val="24"/>
          <w:szCs w:val="24"/>
        </w:rPr>
        <w:t xml:space="preserve"> </w:t>
      </w:r>
      <w:proofErr w:type="gramStart"/>
      <w:r w:rsidRPr="000A2922">
        <w:rPr>
          <w:b/>
          <w:bCs/>
          <w:sz w:val="24"/>
          <w:szCs w:val="24"/>
        </w:rPr>
        <w:t>is a reflection of</w:t>
      </w:r>
      <w:proofErr w:type="gramEnd"/>
      <w:r w:rsidRPr="000A2922">
        <w:rPr>
          <w:b/>
          <w:bCs/>
          <w:sz w:val="24"/>
          <w:szCs w:val="24"/>
        </w:rPr>
        <w:t xml:space="preserve"> the light</w:t>
      </w:r>
    </w:p>
    <w:p w14:paraId="635E736D" w14:textId="77777777" w:rsidR="000A2922" w:rsidRPr="000A2922" w:rsidRDefault="000A2922" w:rsidP="000A2922">
      <w:pPr>
        <w:rPr>
          <w:rFonts w:eastAsia="Times New Roman"/>
          <w:sz w:val="24"/>
        </w:rPr>
      </w:pPr>
      <w:r w:rsidRPr="000A2922">
        <w:rPr>
          <w:rFonts w:eastAsia="Times New Roman"/>
          <w:sz w:val="24"/>
        </w:rPr>
        <w:t>“There came a man sent from God, whose name was John. He came as a witness, to testify about the Light, so that all might believe through him. He was not the Light, but he came to testify about the Light. There was the true Light which, coming into the world, enlightens every man.” John 1:6-9 NASB</w:t>
      </w:r>
    </w:p>
    <w:p w14:paraId="397F14A2" w14:textId="77777777" w:rsidR="000A2922" w:rsidRDefault="000A2922" w:rsidP="000A2922">
      <w:pPr>
        <w:rPr>
          <w:rFonts w:eastAsia="Times New Roman"/>
        </w:rPr>
      </w:pPr>
    </w:p>
    <w:p w14:paraId="5B47643D" w14:textId="77777777" w:rsidR="000A2922" w:rsidRPr="000A2922" w:rsidRDefault="000A2922" w:rsidP="000A2922">
      <w:pPr>
        <w:rPr>
          <w:b/>
          <w:bCs/>
          <w:sz w:val="24"/>
          <w:szCs w:val="24"/>
        </w:rPr>
      </w:pPr>
      <w:r w:rsidRPr="000A2922">
        <w:rPr>
          <w:b/>
          <w:bCs/>
          <w:sz w:val="24"/>
          <w:szCs w:val="24"/>
        </w:rPr>
        <w:t xml:space="preserve">Our </w:t>
      </w:r>
      <w:r w:rsidRPr="000A2922">
        <w:rPr>
          <w:b/>
          <w:bCs/>
          <w:sz w:val="24"/>
          <w:szCs w:val="24"/>
          <w:u w:val="single"/>
        </w:rPr>
        <w:t>intensity</w:t>
      </w:r>
      <w:r w:rsidRPr="000A2922">
        <w:rPr>
          <w:b/>
          <w:bCs/>
          <w:sz w:val="24"/>
          <w:szCs w:val="24"/>
        </w:rPr>
        <w:t xml:space="preserve"> is a measure of the light (wattage)</w:t>
      </w:r>
    </w:p>
    <w:p w14:paraId="5CDD6CBF" w14:textId="77777777" w:rsidR="000A2922" w:rsidRPr="000A2922" w:rsidRDefault="000A2922" w:rsidP="000A2922">
      <w:pPr>
        <w:rPr>
          <w:rFonts w:eastAsia="Times New Roman"/>
          <w:sz w:val="24"/>
        </w:rPr>
      </w:pPr>
      <w:r w:rsidRPr="000A2922">
        <w:rPr>
          <w:rFonts w:eastAsia="Times New Roman"/>
          <w:sz w:val="24"/>
        </w:rPr>
        <w:t>“Those who have insight will shine brightly like the brightness of the expanse of heaven, and those who lead the many to righteousness, like the stars forever and ever.” Daniel 12:3 NASB</w:t>
      </w:r>
    </w:p>
    <w:p w14:paraId="35A1CD81" w14:textId="77777777" w:rsidR="000A2922" w:rsidRPr="000A2922" w:rsidRDefault="000A2922" w:rsidP="000A2922">
      <w:pPr>
        <w:rPr>
          <w:rFonts w:eastAsia="Times New Roman"/>
          <w:sz w:val="24"/>
        </w:rPr>
      </w:pPr>
      <w:r w:rsidRPr="000A2922">
        <w:rPr>
          <w:rFonts w:eastAsia="Times New Roman"/>
          <w:sz w:val="24"/>
        </w:rPr>
        <w:t>“In Him was life, and the life was the Light of men.” John 1:4 NASB</w:t>
      </w:r>
    </w:p>
    <w:p w14:paraId="1FDB3BC2" w14:textId="1B5599D8" w:rsidR="000A2922" w:rsidRPr="000A2922" w:rsidRDefault="000A2922" w:rsidP="000A2922">
      <w:pPr>
        <w:rPr>
          <w:sz w:val="32"/>
          <w:szCs w:val="24"/>
        </w:rPr>
      </w:pPr>
      <w:r w:rsidRPr="000A2922">
        <w:rPr>
          <w:rFonts w:eastAsia="Times New Roman"/>
          <w:sz w:val="24"/>
        </w:rPr>
        <w:t>“for you were formerly darkness, but now you are Light in the Lord; walk as children of Light (for the fruit of the Light consists in all goodness and righteousness and truth),” Ephesians 5:8-9 NASB</w:t>
      </w:r>
    </w:p>
    <w:sectPr w:rsidR="000A2922" w:rsidRPr="000A2922" w:rsidSect="00C648E4">
      <w:pgSz w:w="15840" w:h="12240" w:orient="landscape"/>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0A2922"/>
    <w:rsid w:val="007A6BE0"/>
    <w:rsid w:val="00A26A49"/>
    <w:rsid w:val="00BB4ED7"/>
    <w:rsid w:val="00BB4F59"/>
    <w:rsid w:val="00C648E4"/>
    <w:rsid w:val="00DC16BC"/>
    <w:rsid w:val="00E73396"/>
    <w:rsid w:val="00FA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04B"/>
  <w15:docId w15:val="{A2847E41-C0CF-409D-B951-BDC960B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E4"/>
  </w:style>
  <w:style w:type="paragraph" w:styleId="Heading1">
    <w:name w:val="heading 1"/>
    <w:basedOn w:val="Normal"/>
    <w:next w:val="Normal"/>
    <w:link w:val="Heading1Char"/>
    <w:uiPriority w:val="9"/>
    <w:qFormat/>
    <w:rsid w:val="00C648E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48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648E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648E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648E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C648E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648E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648E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648E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8E4"/>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648E4"/>
    <w:pPr>
      <w:numPr>
        <w:ilvl w:val="1"/>
      </w:numPr>
      <w:spacing w:line="240" w:lineRule="auto"/>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C64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48E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648E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648E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648E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C648E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648E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648E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648E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648E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C648E4"/>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C648E4"/>
    <w:rPr>
      <w:rFonts w:asciiTheme="majorHAnsi" w:eastAsiaTheme="majorEastAsia" w:hAnsiTheme="majorHAnsi" w:cstheme="majorBidi"/>
      <w:sz w:val="24"/>
      <w:szCs w:val="24"/>
    </w:rPr>
  </w:style>
  <w:style w:type="character" w:styleId="Strong">
    <w:name w:val="Strong"/>
    <w:basedOn w:val="DefaultParagraphFont"/>
    <w:uiPriority w:val="22"/>
    <w:qFormat/>
    <w:rsid w:val="00C648E4"/>
    <w:rPr>
      <w:b/>
      <w:bCs/>
    </w:rPr>
  </w:style>
  <w:style w:type="character" w:styleId="Emphasis">
    <w:name w:val="Emphasis"/>
    <w:basedOn w:val="DefaultParagraphFont"/>
    <w:uiPriority w:val="20"/>
    <w:qFormat/>
    <w:rsid w:val="00C648E4"/>
    <w:rPr>
      <w:i/>
      <w:iCs/>
    </w:rPr>
  </w:style>
  <w:style w:type="paragraph" w:styleId="NoSpacing">
    <w:name w:val="No Spacing"/>
    <w:uiPriority w:val="1"/>
    <w:qFormat/>
    <w:rsid w:val="00C648E4"/>
    <w:pPr>
      <w:spacing w:after="0" w:line="240" w:lineRule="auto"/>
    </w:pPr>
  </w:style>
  <w:style w:type="paragraph" w:styleId="Quote">
    <w:name w:val="Quote"/>
    <w:basedOn w:val="Normal"/>
    <w:next w:val="Normal"/>
    <w:link w:val="QuoteChar"/>
    <w:uiPriority w:val="29"/>
    <w:qFormat/>
    <w:rsid w:val="00C648E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648E4"/>
    <w:rPr>
      <w:i/>
      <w:iCs/>
      <w:color w:val="404040" w:themeColor="text1" w:themeTint="BF"/>
    </w:rPr>
  </w:style>
  <w:style w:type="paragraph" w:styleId="IntenseQuote">
    <w:name w:val="Intense Quote"/>
    <w:basedOn w:val="Normal"/>
    <w:next w:val="Normal"/>
    <w:link w:val="IntenseQuoteChar"/>
    <w:uiPriority w:val="30"/>
    <w:qFormat/>
    <w:rsid w:val="00C648E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648E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648E4"/>
    <w:rPr>
      <w:i/>
      <w:iCs/>
      <w:color w:val="404040" w:themeColor="text1" w:themeTint="BF"/>
    </w:rPr>
  </w:style>
  <w:style w:type="character" w:styleId="IntenseEmphasis">
    <w:name w:val="Intense Emphasis"/>
    <w:basedOn w:val="DefaultParagraphFont"/>
    <w:uiPriority w:val="21"/>
    <w:qFormat/>
    <w:rsid w:val="00C648E4"/>
    <w:rPr>
      <w:b/>
      <w:bCs/>
      <w:i/>
      <w:iCs/>
    </w:rPr>
  </w:style>
  <w:style w:type="character" w:styleId="SubtleReference">
    <w:name w:val="Subtle Reference"/>
    <w:basedOn w:val="DefaultParagraphFont"/>
    <w:uiPriority w:val="31"/>
    <w:qFormat/>
    <w:rsid w:val="00C648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648E4"/>
    <w:rPr>
      <w:b/>
      <w:bCs/>
      <w:smallCaps/>
      <w:spacing w:val="5"/>
      <w:u w:val="single"/>
    </w:rPr>
  </w:style>
  <w:style w:type="character" w:styleId="BookTitle">
    <w:name w:val="Book Title"/>
    <w:basedOn w:val="DefaultParagraphFont"/>
    <w:uiPriority w:val="33"/>
    <w:qFormat/>
    <w:rsid w:val="00C648E4"/>
    <w:rPr>
      <w:b/>
      <w:bCs/>
      <w:smallCaps/>
    </w:rPr>
  </w:style>
  <w:style w:type="paragraph" w:styleId="TOCHeading">
    <w:name w:val="TOC Heading"/>
    <w:basedOn w:val="Heading1"/>
    <w:next w:val="Normal"/>
    <w:uiPriority w:val="39"/>
    <w:semiHidden/>
    <w:unhideWhenUsed/>
    <w:qFormat/>
    <w:rsid w:val="00C648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1748">
      <w:bodyDiv w:val="1"/>
      <w:marLeft w:val="0"/>
      <w:marRight w:val="0"/>
      <w:marTop w:val="0"/>
      <w:marBottom w:val="0"/>
      <w:divBdr>
        <w:top w:val="none" w:sz="0" w:space="0" w:color="auto"/>
        <w:left w:val="none" w:sz="0" w:space="0" w:color="auto"/>
        <w:bottom w:val="none" w:sz="0" w:space="0" w:color="auto"/>
        <w:right w:val="none" w:sz="0" w:space="0" w:color="auto"/>
      </w:divBdr>
    </w:div>
    <w:div w:id="92002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2</cp:revision>
  <dcterms:created xsi:type="dcterms:W3CDTF">2018-03-23T01:01:00Z</dcterms:created>
  <dcterms:modified xsi:type="dcterms:W3CDTF">2018-03-23T01:01:00Z</dcterms:modified>
</cp:coreProperties>
</file>